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46"/>
          <w:rFonts w:ascii="Arial" w:hAnsi="Arial"/>
        </w:rPr>
      </w:pPr>
      <w:r>
        <w:rPr>
          <w:b/>
          <w:color w:val="0A6E5C"/>
          <w:sz w:val="46"/>
          <w:rFonts w:ascii="Arial" w:hAnsi="Arial"/>
        </w:rPr>
        <w:t xml:space="preserve">PROFORMA INVOICE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Proforma #: PI-0001    Date: __________    Valid until: 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BUYER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Name / company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Address, City, ZIP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600"/>
        <w:gridCol w:w="1500"/>
        <w:gridCol w:w="1750"/>
        <w:gridCol w:w="1750"/>
      </w:tblGrid>
      <w:tr>
        <w:tc>
          <w:tcPr>
            <w:tcW w:w="46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</w:t>
            </w:r>
          </w:p>
        </w:tc>
        <w:tc>
          <w:tcPr>
            <w:tcW w:w="15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Unit price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Estimated total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Proforma invoice for advance confirmation only. This is not a tax invoice and not a demand for payment.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proforma invoice template by FreeBillKit.com</w:t>
      </w:r>
    </w:p>
    <w:sectPr>
      <w:pgSz w:w="11906" w:h="16838"/>
      <w:pgMar w:top="1134" w:right="1134" w:bottom="1134" w:left="1134"/>
    </w:sectPr>
  </w:body>
</w:document>
</file>